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A" w:rsidRDefault="001E27AA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</w:p>
    <w:p w:rsidR="00DA5203" w:rsidRDefault="00DA5203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</w:p>
    <w:p w:rsidR="00DA5203" w:rsidRDefault="00DA5203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</w:p>
    <w:p w:rsidR="001E27AA" w:rsidRDefault="001E27AA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Na osnovu člana 64. Zakona o tržištu hartija od vrednosti i drugih finansiskih instrumenata</w:t>
      </w:r>
    </w:p>
    <w:p w:rsidR="001E27AA" w:rsidRDefault="001E27AA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 xml:space="preserve"> ("Sl.glasnik RS" broj : 47/2006 i člana 6 i 7 Pravilnika o sardžini i načinu izveštavanja javnih društava  i obaveštavanju  o  posedovanju akcija  sa  pravom glasa  (  "Sl.glasnik  RS" broj  100/2006  i  116/2006), </w:t>
      </w:r>
    </w:p>
    <w:p w:rsidR="001E27AA" w:rsidRDefault="001E27AA" w:rsidP="001E27AA">
      <w:pPr>
        <w:pStyle w:val="Style1"/>
        <w:widowControl/>
        <w:spacing w:line="240" w:lineRule="auto"/>
        <w:ind w:left="5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Akcionarsko društvo "Timok" Negotin, MB 07292961</w:t>
      </w:r>
    </w:p>
    <w:p w:rsidR="000F5EB3" w:rsidRDefault="000F5EB3" w:rsidP="001E27AA">
      <w:pPr>
        <w:spacing w:after="0" w:line="240" w:lineRule="auto"/>
      </w:pPr>
    </w:p>
    <w:p w:rsidR="001E27AA" w:rsidRDefault="001E27AA" w:rsidP="001E27AA">
      <w:pPr>
        <w:pStyle w:val="Style5"/>
        <w:widowControl/>
        <w:spacing w:line="240" w:lineRule="auto"/>
        <w:rPr>
          <w:rStyle w:val="FontStyle26"/>
          <w:spacing w:val="80"/>
          <w:lang w:val="sr-Latn-CS" w:eastAsia="sr-Latn-CS"/>
        </w:rPr>
      </w:pPr>
      <w:r>
        <w:rPr>
          <w:rStyle w:val="FontStyle26"/>
          <w:spacing w:val="80"/>
          <w:lang w:val="sr-Latn-CS" w:eastAsia="sr-Latn-CS"/>
        </w:rPr>
        <w:t xml:space="preserve">         OB</w:t>
      </w:r>
      <w:r>
        <w:rPr>
          <w:rStyle w:val="FontStyle26"/>
          <w:spacing w:val="60"/>
          <w:lang w:val="sr-Latn-CS" w:eastAsia="sr-Latn-CS"/>
        </w:rPr>
        <w:t>JAVLJU</w:t>
      </w:r>
      <w:r>
        <w:rPr>
          <w:rStyle w:val="FontStyle26"/>
          <w:spacing w:val="80"/>
          <w:lang w:val="sr-Latn-CS" w:eastAsia="sr-Latn-CS"/>
        </w:rPr>
        <w:t>JE</w:t>
      </w:r>
    </w:p>
    <w:p w:rsidR="001E27AA" w:rsidRDefault="001E27AA" w:rsidP="001E27AA">
      <w:pPr>
        <w:pStyle w:val="Style5"/>
        <w:widowControl/>
        <w:spacing w:line="240" w:lineRule="auto"/>
        <w:rPr>
          <w:rStyle w:val="FontStyle26"/>
          <w:lang w:val="sr-Latn-CS" w:eastAsia="sr-Latn-CS"/>
        </w:rPr>
      </w:pPr>
      <w:r>
        <w:rPr>
          <w:rStyle w:val="FontStyle26"/>
          <w:lang w:val="sr-Latn-CS" w:eastAsia="sr-Latn-CS"/>
        </w:rPr>
        <w:t xml:space="preserve">IZVEŠTAJ O BITNOM DOGADJAJU </w:t>
      </w:r>
    </w:p>
    <w:p w:rsidR="001E27AA" w:rsidRDefault="001E27AA" w:rsidP="001E27AA">
      <w:pPr>
        <w:pStyle w:val="Style5"/>
        <w:widowControl/>
        <w:spacing w:line="240" w:lineRule="auto"/>
        <w:ind w:firstLine="0"/>
        <w:rPr>
          <w:rStyle w:val="FontStyle26"/>
          <w:lang w:val="sr-Latn-CS" w:eastAsia="sr-Latn-CS"/>
        </w:rPr>
      </w:pPr>
      <w:r>
        <w:rPr>
          <w:rStyle w:val="FontStyle26"/>
          <w:lang w:val="sr-Latn-CS" w:eastAsia="sr-Latn-CS"/>
        </w:rPr>
        <w:t xml:space="preserve">            Sazivanje vanredne sednice Skupštine akcionara</w:t>
      </w:r>
    </w:p>
    <w:p w:rsidR="001E27AA" w:rsidRDefault="001E27AA" w:rsidP="001E27AA">
      <w:pPr>
        <w:spacing w:after="0" w:line="240" w:lineRule="auto"/>
      </w:pPr>
    </w:p>
    <w:p w:rsidR="001E27AA" w:rsidRDefault="001E27AA" w:rsidP="001E27AA">
      <w:pPr>
        <w:pStyle w:val="Style1"/>
        <w:widowControl/>
        <w:spacing w:line="240" w:lineRule="auto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Vanredna sednica Skupštine akcionarskog društva "Timok" Negotin održaće se dana 28.10.2009.godine u poslovnim  prostorijama A.D.'Timok" Negotin, u ulici Save Dragojević broj 23 sa početkom rada u  11,00</w:t>
      </w:r>
    </w:p>
    <w:p w:rsidR="001E27AA" w:rsidRDefault="001E27AA" w:rsidP="001E27AA">
      <w:pPr>
        <w:pStyle w:val="Style1"/>
        <w:widowControl/>
        <w:spacing w:line="240" w:lineRule="auto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 xml:space="preserve"> časova.</w:t>
      </w:r>
    </w:p>
    <w:p w:rsidR="001E27AA" w:rsidRDefault="001E27AA" w:rsidP="001E27AA">
      <w:pPr>
        <w:pStyle w:val="Style1"/>
        <w:widowControl/>
        <w:spacing w:line="240" w:lineRule="auto"/>
        <w:rPr>
          <w:sz w:val="20"/>
          <w:szCs w:val="20"/>
        </w:rPr>
      </w:pPr>
    </w:p>
    <w:p w:rsidR="001E27AA" w:rsidRDefault="001E27AA" w:rsidP="001E27AA">
      <w:pPr>
        <w:pStyle w:val="Style1"/>
        <w:widowControl/>
        <w:spacing w:before="38" w:line="240" w:lineRule="auto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Za sednicu Skupštine društva Upravni odbor Društva predlaže sledeći:</w:t>
      </w:r>
    </w:p>
    <w:p w:rsidR="001E27AA" w:rsidRDefault="001E27AA" w:rsidP="001E27AA">
      <w:pPr>
        <w:spacing w:after="0" w:line="240" w:lineRule="auto"/>
      </w:pPr>
    </w:p>
    <w:p w:rsidR="001E27AA" w:rsidRDefault="001E27AA" w:rsidP="001E27AA">
      <w:pPr>
        <w:pStyle w:val="Style4"/>
        <w:widowControl/>
        <w:jc w:val="both"/>
        <w:rPr>
          <w:rStyle w:val="FontStyle26"/>
          <w:spacing w:val="80"/>
          <w:lang w:val="sr-Latn-CS" w:eastAsia="sr-Latn-CS"/>
        </w:rPr>
      </w:pPr>
      <w:r>
        <w:rPr>
          <w:rStyle w:val="FontStyle26"/>
          <w:spacing w:val="80"/>
          <w:lang w:val="sr-Latn-CS" w:eastAsia="sr-Latn-CS"/>
        </w:rPr>
        <w:t>DNEVNI</w:t>
      </w:r>
      <w:r>
        <w:rPr>
          <w:rStyle w:val="FontStyle26"/>
          <w:lang w:val="sr-Latn-CS" w:eastAsia="sr-Latn-CS"/>
        </w:rPr>
        <w:t xml:space="preserve">   </w:t>
      </w:r>
      <w:r>
        <w:rPr>
          <w:rStyle w:val="FontStyle26"/>
          <w:spacing w:val="80"/>
          <w:lang w:val="sr-Latn-CS" w:eastAsia="sr-Latn-CS"/>
        </w:rPr>
        <w:t>RED</w:t>
      </w:r>
    </w:p>
    <w:p w:rsidR="001E27AA" w:rsidRDefault="001E27AA" w:rsidP="001E27AA">
      <w:pPr>
        <w:spacing w:after="0" w:line="240" w:lineRule="auto"/>
      </w:pPr>
    </w:p>
    <w:p w:rsidR="001E27AA" w:rsidRDefault="001E27AA" w:rsidP="001E27AA">
      <w:pPr>
        <w:pStyle w:val="Style3"/>
        <w:widowControl/>
        <w:tabs>
          <w:tab w:val="left" w:pos="202"/>
        </w:tabs>
        <w:rPr>
          <w:rStyle w:val="FontStyle25"/>
          <w:lang w:val="sr-Latn-CS" w:eastAsia="sr-Latn-CS"/>
        </w:rPr>
      </w:pPr>
      <w:r>
        <w:rPr>
          <w:rStyle w:val="FontStyle25"/>
          <w:lang w:val="sr-Latn-CS" w:eastAsia="sr-Latn-CS"/>
        </w:rPr>
        <w:t>I.</w:t>
      </w:r>
      <w:r>
        <w:rPr>
          <w:rStyle w:val="FontStyle25"/>
          <w:b w:val="0"/>
          <w:bCs w:val="0"/>
          <w:lang w:val="sr-Latn-CS" w:eastAsia="sr-Latn-CS"/>
        </w:rPr>
        <w:tab/>
      </w:r>
      <w:r>
        <w:rPr>
          <w:rStyle w:val="FontStyle25"/>
          <w:lang w:val="sr-Latn-CS" w:eastAsia="sr-Latn-CS"/>
        </w:rPr>
        <w:t>Predthodni postupak:</w:t>
      </w:r>
    </w:p>
    <w:p w:rsidR="001E27AA" w:rsidRDefault="001E27AA" w:rsidP="001E27AA">
      <w:pPr>
        <w:pStyle w:val="Style8"/>
        <w:widowControl/>
        <w:numPr>
          <w:ilvl w:val="0"/>
          <w:numId w:val="1"/>
        </w:numPr>
        <w:tabs>
          <w:tab w:val="left" w:pos="1070"/>
        </w:tabs>
        <w:spacing w:line="240" w:lineRule="auto"/>
        <w:ind w:left="710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Otvaranje Skupštine,</w:t>
      </w:r>
    </w:p>
    <w:p w:rsidR="001E27AA" w:rsidRDefault="001E27AA" w:rsidP="001E27AA">
      <w:pPr>
        <w:pStyle w:val="Style8"/>
        <w:widowControl/>
        <w:numPr>
          <w:ilvl w:val="0"/>
          <w:numId w:val="1"/>
        </w:numPr>
        <w:tabs>
          <w:tab w:val="left" w:pos="1070"/>
        </w:tabs>
        <w:spacing w:line="240" w:lineRule="auto"/>
        <w:ind w:left="710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Izbor predsednika Skupštine Društva,</w:t>
      </w:r>
    </w:p>
    <w:p w:rsidR="001E27AA" w:rsidRDefault="001E27AA" w:rsidP="001E27AA">
      <w:pPr>
        <w:pStyle w:val="Style8"/>
        <w:widowControl/>
        <w:numPr>
          <w:ilvl w:val="0"/>
          <w:numId w:val="1"/>
        </w:numPr>
        <w:tabs>
          <w:tab w:val="left" w:pos="1070"/>
        </w:tabs>
        <w:spacing w:line="240" w:lineRule="auto"/>
        <w:ind w:left="710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Imenovanje zapisničara i overača zapisnika,</w:t>
      </w:r>
    </w:p>
    <w:p w:rsidR="001E27AA" w:rsidRDefault="001E27AA" w:rsidP="001E27AA">
      <w:pPr>
        <w:pStyle w:val="Style8"/>
        <w:widowControl/>
        <w:numPr>
          <w:ilvl w:val="0"/>
          <w:numId w:val="1"/>
        </w:numPr>
        <w:tabs>
          <w:tab w:val="left" w:pos="1070"/>
        </w:tabs>
        <w:spacing w:line="240" w:lineRule="auto"/>
        <w:ind w:left="710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Imenovanje članova Komisije za glasanje,</w:t>
      </w:r>
    </w:p>
    <w:p w:rsidR="001E27AA" w:rsidRDefault="001E27AA" w:rsidP="001E27AA">
      <w:pPr>
        <w:pStyle w:val="Style8"/>
        <w:widowControl/>
        <w:numPr>
          <w:ilvl w:val="0"/>
          <w:numId w:val="1"/>
        </w:numPr>
        <w:tabs>
          <w:tab w:val="left" w:pos="1070"/>
        </w:tabs>
        <w:spacing w:before="5" w:line="240" w:lineRule="auto"/>
        <w:ind w:left="710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Izveštaj Komisije za glasanje i verifikacija mandata članova Skupštine.</w:t>
      </w:r>
    </w:p>
    <w:p w:rsidR="001E27AA" w:rsidRDefault="001E27AA" w:rsidP="001E27AA">
      <w:pPr>
        <w:pStyle w:val="Style3"/>
        <w:widowControl/>
        <w:tabs>
          <w:tab w:val="left" w:pos="278"/>
        </w:tabs>
        <w:spacing w:before="240"/>
        <w:rPr>
          <w:rStyle w:val="FontStyle25"/>
          <w:lang w:val="sr-Latn-CS" w:eastAsia="sr-Latn-CS"/>
        </w:rPr>
      </w:pPr>
      <w:r>
        <w:rPr>
          <w:rStyle w:val="FontStyle25"/>
          <w:lang w:val="sr-Latn-CS" w:eastAsia="sr-Latn-CS"/>
        </w:rPr>
        <w:t>II.</w:t>
      </w:r>
      <w:r>
        <w:rPr>
          <w:rStyle w:val="FontStyle25"/>
          <w:b w:val="0"/>
          <w:bCs w:val="0"/>
          <w:lang w:val="sr-Latn-CS" w:eastAsia="sr-Latn-CS"/>
        </w:rPr>
        <w:tab/>
      </w:r>
      <w:r>
        <w:rPr>
          <w:rStyle w:val="FontStyle25"/>
          <w:lang w:val="sr-Latn-CS" w:eastAsia="sr-Latn-CS"/>
        </w:rPr>
        <w:t>Redovan rad Skupštine: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Usvajanje zapisnika sa redovne sednice Skupštine društva održane dana 10.05.2008.god.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 w:right="806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Donošenje Odluke o ukidanju svih Odluka donetih na Skupštini akcionara A.D.'Timok" Negotin dana 27.06.2009.godine zbog manjkavosti u proceduri sazivanja Skupštine.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Razmatranje i usvajanje Izveštaja direktora o poslovanju Društva u 2008.godini.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before="5"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Razmatranje i usvajanje Izveštaja o radu Upravnog odbora u 2008.godini.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854" w:right="806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Razmatranje i usvajanje Izveštaja ovlašćenog revizora o izvršenoj reviziji finansiskih izveštaja za 2008.godinu I donošenje Odluke o usvajanju Izveštaja ovlašćenog revizora.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Razmatranje i usvajanje finansiskih izveštaja za 2008.godinu.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before="5" w:line="240" w:lineRule="auto"/>
        <w:ind w:left="854" w:right="806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Donošenje Odluke o razrešenju članova Upravnog odbora izabranih na sednici Skupštine 10.05.2008.godine.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Izbor novih članova Upravnog odbora.</w:t>
      </w:r>
    </w:p>
    <w:p w:rsidR="001E27AA" w:rsidRDefault="001E27AA" w:rsidP="001E27AA">
      <w:pPr>
        <w:pStyle w:val="Style8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643" w:firstLine="0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Razmatranje i usvajanje izmena I dopuna Statuta A.D.'Timok" Negotin.</w:t>
      </w:r>
    </w:p>
    <w:p w:rsidR="001E27AA" w:rsidRDefault="001E27AA" w:rsidP="001E27AA">
      <w:pPr>
        <w:pStyle w:val="Style8"/>
        <w:widowControl/>
        <w:tabs>
          <w:tab w:val="left" w:pos="845"/>
        </w:tabs>
        <w:spacing w:line="240" w:lineRule="auto"/>
        <w:ind w:left="845" w:right="1210" w:hanging="235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10.Razmatranje i usvajanje Ugovora o organizovanju Akcionarskog društva "Timok"</w:t>
      </w:r>
      <w:r>
        <w:rPr>
          <w:rStyle w:val="FontStyle23"/>
          <w:lang w:val="sr-Latn-CS" w:eastAsia="sr-Latn-CS"/>
        </w:rPr>
        <w:br/>
        <w:t>Negotin, radi usaglašavanja sa Zakonom o privrednim društvima, koji predstavlja</w:t>
      </w:r>
      <w:r>
        <w:rPr>
          <w:rStyle w:val="FontStyle23"/>
          <w:lang w:val="sr-Latn-CS" w:eastAsia="sr-Latn-CS"/>
        </w:rPr>
        <w:br/>
        <w:t>osnivački akt.</w:t>
      </w:r>
    </w:p>
    <w:p w:rsidR="001E27AA" w:rsidRDefault="001E27AA" w:rsidP="001E27AA">
      <w:pPr>
        <w:pStyle w:val="Style1"/>
        <w:widowControl/>
        <w:spacing w:line="240" w:lineRule="auto"/>
        <w:ind w:left="605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11.Razno.</w:t>
      </w:r>
    </w:p>
    <w:p w:rsidR="001E27AA" w:rsidRDefault="001E27AA" w:rsidP="001E27AA">
      <w:pPr>
        <w:pStyle w:val="Style1"/>
        <w:widowControl/>
        <w:spacing w:line="240" w:lineRule="auto"/>
        <w:ind w:left="682"/>
        <w:rPr>
          <w:sz w:val="20"/>
          <w:szCs w:val="20"/>
        </w:rPr>
      </w:pPr>
    </w:p>
    <w:p w:rsidR="009E690C" w:rsidRDefault="001E27AA" w:rsidP="00DA5203">
      <w:pPr>
        <w:pStyle w:val="Style1"/>
        <w:widowControl/>
        <w:spacing w:before="48" w:line="240" w:lineRule="auto"/>
        <w:ind w:left="682"/>
        <w:jc w:val="both"/>
        <w:rPr>
          <w:rStyle w:val="FontStyle23"/>
          <w:lang w:val="sr-Latn-CS" w:eastAsia="sr-Latn-CS"/>
        </w:rPr>
      </w:pPr>
      <w:r>
        <w:rPr>
          <w:rStyle w:val="FontStyle24"/>
          <w:lang w:val="sr-Latn-CS" w:eastAsia="sr-Latn-CS"/>
        </w:rPr>
        <w:t xml:space="preserve">NAPOMENA: </w:t>
      </w:r>
      <w:r w:rsidR="009E690C">
        <w:rPr>
          <w:rStyle w:val="FontStyle24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Uvid 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u 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>materijal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 za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 vanrednu</w:t>
      </w:r>
      <w:r w:rsidR="009E690C">
        <w:rPr>
          <w:rStyle w:val="FontStyle23"/>
          <w:lang w:val="sr-Latn-CS" w:eastAsia="sr-Latn-CS"/>
        </w:rPr>
        <w:t xml:space="preserve">  </w:t>
      </w:r>
      <w:r>
        <w:rPr>
          <w:rStyle w:val="FontStyle23"/>
          <w:lang w:val="sr-Latn-CS" w:eastAsia="sr-Latn-CS"/>
        </w:rPr>
        <w:t xml:space="preserve"> Skupštinu 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akcionara </w:t>
      </w:r>
      <w:r w:rsidR="009E690C">
        <w:rPr>
          <w:rStyle w:val="FontStyle23"/>
          <w:lang w:val="sr-Latn-CS" w:eastAsia="sr-Latn-CS"/>
        </w:rPr>
        <w:t xml:space="preserve">  </w:t>
      </w:r>
      <w:r>
        <w:rPr>
          <w:rStyle w:val="FontStyle23"/>
          <w:lang w:val="sr-Latn-CS" w:eastAsia="sr-Latn-CS"/>
        </w:rPr>
        <w:t xml:space="preserve">A.D.'Timok" </w:t>
      </w:r>
      <w:r w:rsidR="009E690C">
        <w:rPr>
          <w:rStyle w:val="FontStyle23"/>
          <w:lang w:val="sr-Latn-CS" w:eastAsia="sr-Latn-CS"/>
        </w:rPr>
        <w:t xml:space="preserve">     </w:t>
      </w:r>
      <w:r>
        <w:rPr>
          <w:rStyle w:val="FontStyle23"/>
          <w:lang w:val="sr-Latn-CS" w:eastAsia="sr-Latn-CS"/>
        </w:rPr>
        <w:t>Negotin</w:t>
      </w:r>
      <w:r w:rsidR="00DA5203">
        <w:rPr>
          <w:rStyle w:val="FontStyle23"/>
          <w:lang w:val="sr-Latn-CS" w:eastAsia="sr-Latn-CS"/>
        </w:rPr>
        <w:t xml:space="preserve">   </w:t>
      </w:r>
      <w:r>
        <w:rPr>
          <w:rStyle w:val="FontStyle23"/>
          <w:lang w:val="sr-Latn-CS" w:eastAsia="sr-Latn-CS"/>
        </w:rPr>
        <w:t xml:space="preserve"> </w:t>
      </w:r>
    </w:p>
    <w:p w:rsidR="009E690C" w:rsidRDefault="001E27AA" w:rsidP="00DA5203">
      <w:pPr>
        <w:pStyle w:val="Style1"/>
        <w:widowControl/>
        <w:spacing w:before="48" w:line="240" w:lineRule="auto"/>
        <w:ind w:left="682"/>
        <w:jc w:val="both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može se izvršiti u prostorijama</w:t>
      </w:r>
      <w:r w:rsidR="009E690C">
        <w:rPr>
          <w:rStyle w:val="FontStyle23"/>
          <w:lang w:val="sr-Latn-CS" w:eastAsia="sr-Latn-CS"/>
        </w:rPr>
        <w:t xml:space="preserve"> </w:t>
      </w:r>
      <w:r>
        <w:rPr>
          <w:rStyle w:val="FontStyle23"/>
          <w:lang w:val="sr-Latn-CS" w:eastAsia="sr-Latn-CS"/>
        </w:rPr>
        <w:t xml:space="preserve"> Društva u ulici Save Dragojevi</w:t>
      </w:r>
      <w:r w:rsidR="009E690C">
        <w:rPr>
          <w:rStyle w:val="FontStyle23"/>
          <w:lang w:val="sr-Latn-CS" w:eastAsia="sr-Latn-CS"/>
        </w:rPr>
        <w:t xml:space="preserve">ć broj 23, svakog   radnog  dana </w:t>
      </w:r>
      <w:r>
        <w:rPr>
          <w:rStyle w:val="FontStyle23"/>
          <w:lang w:val="sr-Latn-CS" w:eastAsia="sr-Latn-CS"/>
        </w:rPr>
        <w:t xml:space="preserve"> </w:t>
      </w:r>
      <w:r w:rsidR="009E690C">
        <w:rPr>
          <w:rStyle w:val="FontStyle23"/>
          <w:lang w:val="sr-Latn-CS" w:eastAsia="sr-Latn-CS"/>
        </w:rPr>
        <w:t xml:space="preserve">   </w:t>
      </w:r>
      <w:r>
        <w:rPr>
          <w:rStyle w:val="FontStyle23"/>
          <w:lang w:val="sr-Latn-CS" w:eastAsia="sr-Latn-CS"/>
        </w:rPr>
        <w:t xml:space="preserve">u </w:t>
      </w:r>
    </w:p>
    <w:p w:rsidR="001E27AA" w:rsidRDefault="001E27AA" w:rsidP="00DA5203">
      <w:pPr>
        <w:pStyle w:val="Style1"/>
        <w:widowControl/>
        <w:spacing w:before="48" w:line="240" w:lineRule="auto"/>
        <w:ind w:left="682"/>
        <w:jc w:val="both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>periodu od 12,00 do 14,00 časova.</w:t>
      </w:r>
    </w:p>
    <w:p w:rsidR="001E27AA" w:rsidRDefault="001E27AA" w:rsidP="001E27AA">
      <w:pPr>
        <w:pStyle w:val="Style6"/>
        <w:widowControl/>
        <w:spacing w:line="240" w:lineRule="auto"/>
        <w:ind w:left="686"/>
        <w:rPr>
          <w:sz w:val="20"/>
          <w:szCs w:val="20"/>
        </w:rPr>
      </w:pPr>
    </w:p>
    <w:p w:rsidR="001E27AA" w:rsidRDefault="001E27AA" w:rsidP="001E27AA">
      <w:pPr>
        <w:pStyle w:val="Style6"/>
        <w:widowControl/>
        <w:spacing w:before="14" w:line="240" w:lineRule="auto"/>
        <w:ind w:left="686"/>
        <w:rPr>
          <w:rStyle w:val="FontStyle25"/>
          <w:lang w:val="sr-Latn-CS" w:eastAsia="sr-Latn-CS"/>
        </w:rPr>
      </w:pPr>
      <w:r>
        <w:rPr>
          <w:rStyle w:val="FontStyle25"/>
          <w:lang w:val="sr-Latn-CS" w:eastAsia="sr-Latn-CS"/>
        </w:rPr>
        <w:t>Ovlašćeni predstavnici akcionara - punomoćnici mogu dostaviti punomoćje Sekretaru društva najkasnije do 27.10.2009.godine do 14 časova.</w:t>
      </w:r>
    </w:p>
    <w:p w:rsidR="001E27AA" w:rsidRDefault="001E27AA" w:rsidP="001E27AA">
      <w:pPr>
        <w:spacing w:line="240" w:lineRule="auto"/>
      </w:pPr>
      <w:r>
        <w:t xml:space="preserve">  </w:t>
      </w:r>
    </w:p>
    <w:p w:rsidR="001E27AA" w:rsidRDefault="001E27AA" w:rsidP="001E27AA">
      <w:pPr>
        <w:spacing w:after="0" w:line="240" w:lineRule="auto"/>
        <w:ind w:left="567" w:hanging="567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 xml:space="preserve">             N e g o t i n                                                                                                           PREDSEDNIK</w:t>
      </w:r>
    </w:p>
    <w:p w:rsidR="001E27AA" w:rsidRDefault="001E27AA" w:rsidP="001E27AA">
      <w:pPr>
        <w:spacing w:after="0" w:line="240" w:lineRule="auto"/>
        <w:ind w:left="-284" w:firstLine="284"/>
        <w:rPr>
          <w:rStyle w:val="FontStyle23"/>
          <w:lang w:val="sr-Latn-CS" w:eastAsia="sr-Latn-CS"/>
        </w:rPr>
      </w:pPr>
      <w:r>
        <w:rPr>
          <w:rStyle w:val="FontStyle23"/>
          <w:lang w:val="sr-Latn-CS" w:eastAsia="sr-Latn-CS"/>
        </w:rPr>
        <w:t xml:space="preserve">            08.10.2009.godine                                                                                          UPRAVNOG ODBORA</w:t>
      </w:r>
    </w:p>
    <w:p w:rsidR="00DA5203" w:rsidRDefault="001E27AA" w:rsidP="00DA5203">
      <w:pPr>
        <w:spacing w:after="0" w:line="240" w:lineRule="auto"/>
      </w:pPr>
      <w:r>
        <w:rPr>
          <w:rStyle w:val="FontStyle23"/>
          <w:lang w:val="sr-Latn-CS" w:eastAsia="sr-Latn-CS"/>
        </w:rPr>
        <w:t xml:space="preserve">                                                                                                                                    Radovanović Zvonko s.r.</w:t>
      </w:r>
    </w:p>
    <w:sectPr w:rsidR="00DA5203" w:rsidSect="001E27AA">
      <w:pgSz w:w="12240" w:h="15840"/>
      <w:pgMar w:top="709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42D62"/>
    <w:lvl w:ilvl="0">
      <w:numFmt w:val="bullet"/>
      <w:lvlText w:val="*"/>
      <w:lvlJc w:val="left"/>
    </w:lvl>
  </w:abstractNum>
  <w:abstractNum w:abstractNumId="1">
    <w:nsid w:val="3C0C5620"/>
    <w:multiLevelType w:val="singleLevel"/>
    <w:tmpl w:val="C8DC453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7AA"/>
    <w:rsid w:val="000F5EB3"/>
    <w:rsid w:val="001E27AA"/>
    <w:rsid w:val="0030198A"/>
    <w:rsid w:val="006706C0"/>
    <w:rsid w:val="006D222E"/>
    <w:rsid w:val="00770640"/>
    <w:rsid w:val="007A2300"/>
    <w:rsid w:val="007E2E26"/>
    <w:rsid w:val="0080274C"/>
    <w:rsid w:val="008779D8"/>
    <w:rsid w:val="009E690C"/>
    <w:rsid w:val="00B20BB1"/>
    <w:rsid w:val="00BD73E3"/>
    <w:rsid w:val="00BE3891"/>
    <w:rsid w:val="00CC6042"/>
    <w:rsid w:val="00DA5203"/>
    <w:rsid w:val="00DB59E7"/>
    <w:rsid w:val="00E060A4"/>
    <w:rsid w:val="00F53577"/>
    <w:rsid w:val="00FB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1E27A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341" w:lineRule="exact"/>
      <w:ind w:firstLine="126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1E27A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1E27AA"/>
    <w:pPr>
      <w:widowControl w:val="0"/>
      <w:autoSpaceDE w:val="0"/>
      <w:autoSpaceDN w:val="0"/>
      <w:adjustRightInd w:val="0"/>
      <w:spacing w:after="0" w:line="250" w:lineRule="exact"/>
      <w:ind w:hanging="21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1E27A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1E27A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Micun</dc:creator>
  <cp:keywords/>
  <dc:description/>
  <cp:lastModifiedBy>Micun</cp:lastModifiedBy>
  <cp:revision>2</cp:revision>
  <cp:lastPrinted>2009-10-16T09:57:00Z</cp:lastPrinted>
  <dcterms:created xsi:type="dcterms:W3CDTF">2009-10-16T09:41:00Z</dcterms:created>
  <dcterms:modified xsi:type="dcterms:W3CDTF">2009-10-16T10:02:00Z</dcterms:modified>
</cp:coreProperties>
</file>